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A4" w:rsidRPr="004C49CE" w:rsidRDefault="007E6BF6" w:rsidP="004A1F30">
      <w:pPr>
        <w:rPr>
          <w:rFonts w:ascii="Arial" w:hAnsi="Arial" w:cs="Arial"/>
          <w:sz w:val="24"/>
          <w:szCs w:val="24"/>
        </w:rPr>
      </w:pPr>
      <w:r w:rsidRPr="004C49CE">
        <w:rPr>
          <w:rFonts w:ascii="Arial" w:hAnsi="Arial" w:cs="Arial"/>
          <w:sz w:val="24"/>
          <w:szCs w:val="24"/>
        </w:rPr>
        <w:t>EL PALEOZOICO SEDIMENTARIO DE MEXICO Y SU CONTENIDO BIOTICO</w:t>
      </w:r>
    </w:p>
    <w:p w:rsidR="00CF1427" w:rsidRPr="004C5910" w:rsidRDefault="00CF1427" w:rsidP="004A1F30">
      <w:pPr>
        <w:rPr>
          <w:rFonts w:ascii="Arial" w:hAnsi="Arial" w:cs="Arial"/>
          <w:b/>
          <w:sz w:val="24"/>
          <w:szCs w:val="24"/>
        </w:rPr>
      </w:pPr>
      <w:r w:rsidRPr="004C5910">
        <w:rPr>
          <w:rFonts w:ascii="Arial" w:hAnsi="Arial" w:cs="Arial"/>
          <w:b/>
          <w:sz w:val="24"/>
          <w:szCs w:val="24"/>
        </w:rPr>
        <w:t>Buitrón Sánchez, Blanca Estela.</w:t>
      </w:r>
    </w:p>
    <w:p w:rsidR="004C49CE" w:rsidRDefault="00CF1427" w:rsidP="009B51DA">
      <w:pPr>
        <w:rPr>
          <w:rFonts w:ascii="Arial" w:hAnsi="Arial" w:cs="Arial"/>
          <w:b/>
          <w:sz w:val="24"/>
          <w:szCs w:val="24"/>
        </w:rPr>
      </w:pPr>
      <w:r w:rsidRPr="004C5910">
        <w:rPr>
          <w:rFonts w:ascii="Arial" w:hAnsi="Arial" w:cs="Arial"/>
          <w:b/>
          <w:sz w:val="24"/>
          <w:szCs w:val="24"/>
        </w:rPr>
        <w:t xml:space="preserve">Universidad Nacional Autónoma de México, Instituto de Geología, Ciudad </w:t>
      </w:r>
      <w:r w:rsidR="004C49CE">
        <w:rPr>
          <w:rFonts w:ascii="Arial" w:hAnsi="Arial" w:cs="Arial"/>
          <w:b/>
          <w:sz w:val="24"/>
          <w:szCs w:val="24"/>
        </w:rPr>
        <w:t xml:space="preserve">Universitaria, Delegación Coyoacán, CDMX 04510, México. </w:t>
      </w:r>
    </w:p>
    <w:p w:rsidR="005B15C4" w:rsidRPr="003C31EE" w:rsidRDefault="004C49CE" w:rsidP="009B51DA">
      <w:pPr>
        <w:rPr>
          <w:rFonts w:ascii="Arial" w:hAnsi="Arial" w:cs="Arial"/>
          <w:b/>
          <w:sz w:val="24"/>
          <w:szCs w:val="24"/>
        </w:rPr>
      </w:pPr>
      <w:proofErr w:type="spellStart"/>
      <w:r w:rsidRPr="003C31EE">
        <w:rPr>
          <w:rFonts w:ascii="Arial" w:hAnsi="Arial" w:cs="Arial"/>
          <w:b/>
          <w:sz w:val="24"/>
          <w:szCs w:val="24"/>
        </w:rPr>
        <w:t>blancab</w:t>
      </w:r>
      <w:proofErr w:type="spellEnd"/>
      <w:r w:rsidR="003C31EE" w:rsidRPr="003C31EE">
        <w:rPr>
          <w:rFonts w:ascii="Arial" w:hAnsi="Arial" w:cs="Arial"/>
          <w:b/>
          <w:sz w:val="24"/>
          <w:szCs w:val="24"/>
        </w:rPr>
        <w:t>@</w:t>
      </w:r>
      <w:r w:rsidR="003C31EE">
        <w:rPr>
          <w:rFonts w:ascii="Arial" w:hAnsi="Arial" w:cs="Arial"/>
          <w:b/>
          <w:sz w:val="24"/>
          <w:szCs w:val="24"/>
        </w:rPr>
        <w:t xml:space="preserve"> unam.mx</w:t>
      </w:r>
      <w:bookmarkStart w:id="0" w:name="_GoBack"/>
      <w:bookmarkEnd w:id="0"/>
    </w:p>
    <w:p w:rsidR="009B51DA" w:rsidRPr="005B15C4" w:rsidRDefault="009B51DA" w:rsidP="009B51DA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5B15C4">
        <w:rPr>
          <w:rFonts w:ascii="Arial" w:eastAsia="Calibri" w:hAnsi="Arial" w:cs="Arial"/>
          <w:sz w:val="24"/>
          <w:szCs w:val="24"/>
        </w:rPr>
        <w:t xml:space="preserve">Los afloramientos del Paleozoico marino en México, son escasos con relación a la extensión territorial, no obstante, en la región del norte del país que comprende a los estados de Baja California, Sonora, Chihuahua, Coahuila y Tamaulipas, y en la centro-sur, en Hidalgo, Puebla, Guerrero, Oaxaca y Chiapas se encuentran rocas de todos los periodos del Paleozoico con una rica y diversa biota. En el Cámbrico de Sonora se han descrito esponjas </w:t>
      </w:r>
      <w:proofErr w:type="spellStart"/>
      <w:r w:rsidRPr="005B15C4">
        <w:rPr>
          <w:rFonts w:ascii="Arial" w:eastAsia="Calibri" w:hAnsi="Arial" w:cs="Arial"/>
          <w:sz w:val="24"/>
          <w:szCs w:val="24"/>
        </w:rPr>
        <w:t>hexactinélidas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sz w:val="24"/>
          <w:szCs w:val="24"/>
        </w:rPr>
        <w:t>arqueociatos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, braquiópodos (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Dyctionina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>,</w:t>
      </w:r>
      <w:r w:rsidRPr="005B15C4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Acrothele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Lingulella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), trilobites (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Albertella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,</w:t>
      </w:r>
      <w:r w:rsidRPr="005B15C4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Bathyuriscus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Kootenia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 xml:space="preserve">), </w:t>
      </w:r>
      <w:proofErr w:type="spellStart"/>
      <w:r w:rsidRPr="005B15C4">
        <w:rPr>
          <w:rFonts w:ascii="Arial" w:eastAsia="Calibri" w:hAnsi="Arial" w:cs="Arial"/>
          <w:sz w:val="24"/>
          <w:szCs w:val="24"/>
        </w:rPr>
        <w:t>hyolítidos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, icnofósiles (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Skolithos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arenicolite</w:t>
      </w:r>
      <w:r w:rsidRPr="005B15C4">
        <w:rPr>
          <w:rFonts w:ascii="Arial" w:eastAsia="Calibri" w:hAnsi="Arial" w:cs="Arial"/>
          <w:sz w:val="24"/>
          <w:szCs w:val="24"/>
        </w:rPr>
        <w:t>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 xml:space="preserve">) y algas </w:t>
      </w:r>
      <w:proofErr w:type="spellStart"/>
      <w:r w:rsidRPr="005B15C4">
        <w:rPr>
          <w:rFonts w:ascii="Arial" w:eastAsia="Calibri" w:hAnsi="Arial" w:cs="Arial"/>
          <w:sz w:val="24"/>
          <w:szCs w:val="24"/>
        </w:rPr>
        <w:t>oncolíticas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. Para el Cámbrico de Oaxaca se reportó una asociación de trilobites</w:t>
      </w:r>
      <w:r w:rsidR="008A13C8">
        <w:rPr>
          <w:rFonts w:ascii="Arial" w:eastAsia="Calibri" w:hAnsi="Arial" w:cs="Arial"/>
          <w:sz w:val="24"/>
          <w:szCs w:val="24"/>
        </w:rPr>
        <w:t xml:space="preserve"> (</w:t>
      </w:r>
      <w:proofErr w:type="spellStart"/>
      <w:r w:rsidR="008A13C8" w:rsidRPr="008A13C8">
        <w:rPr>
          <w:rFonts w:ascii="Arial" w:eastAsia="Calibri" w:hAnsi="Arial" w:cs="Arial"/>
          <w:i/>
          <w:sz w:val="24"/>
          <w:szCs w:val="24"/>
        </w:rPr>
        <w:t>Parabolina</w:t>
      </w:r>
      <w:proofErr w:type="spellEnd"/>
      <w:r w:rsidR="008A13C8">
        <w:rPr>
          <w:rFonts w:ascii="Arial" w:eastAsia="Calibri" w:hAnsi="Arial" w:cs="Arial"/>
          <w:sz w:val="24"/>
          <w:szCs w:val="24"/>
        </w:rPr>
        <w:t>)</w:t>
      </w:r>
      <w:r w:rsidR="002F31F1">
        <w:rPr>
          <w:rFonts w:ascii="Arial" w:eastAsia="Calibri" w:hAnsi="Arial" w:cs="Arial"/>
          <w:sz w:val="24"/>
          <w:szCs w:val="24"/>
        </w:rPr>
        <w:t xml:space="preserve"> </w:t>
      </w:r>
      <w:r w:rsidR="004C49CE">
        <w:rPr>
          <w:rFonts w:ascii="Arial" w:eastAsia="Calibri" w:hAnsi="Arial" w:cs="Arial"/>
          <w:sz w:val="24"/>
          <w:szCs w:val="24"/>
        </w:rPr>
        <w:t>común</w:t>
      </w:r>
      <w:r w:rsidRPr="005B15C4">
        <w:rPr>
          <w:rFonts w:ascii="Arial" w:eastAsia="Calibri" w:hAnsi="Arial" w:cs="Arial"/>
          <w:sz w:val="24"/>
          <w:szCs w:val="24"/>
        </w:rPr>
        <w:t xml:space="preserve"> </w:t>
      </w:r>
      <w:r w:rsidR="008A13C8">
        <w:rPr>
          <w:rFonts w:ascii="Arial" w:eastAsia="Calibri" w:hAnsi="Arial" w:cs="Arial"/>
          <w:sz w:val="24"/>
          <w:szCs w:val="24"/>
        </w:rPr>
        <w:t xml:space="preserve">con </w:t>
      </w:r>
      <w:r w:rsidRPr="005B15C4">
        <w:rPr>
          <w:rFonts w:ascii="Arial" w:eastAsia="Calibri" w:hAnsi="Arial" w:cs="Arial"/>
          <w:sz w:val="24"/>
          <w:szCs w:val="24"/>
        </w:rPr>
        <w:t xml:space="preserve">la </w:t>
      </w:r>
      <w:proofErr w:type="spellStart"/>
      <w:r w:rsidRPr="005B15C4">
        <w:rPr>
          <w:rFonts w:ascii="Arial" w:eastAsia="Calibri" w:hAnsi="Arial" w:cs="Arial"/>
          <w:sz w:val="24"/>
          <w:szCs w:val="24"/>
        </w:rPr>
        <w:t>Precordillera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 xml:space="preserve"> Argentina. La asociación biótica se desarrolló en mares someros, cálidos del </w:t>
      </w:r>
      <w:r w:rsidR="004C49CE" w:rsidRPr="005B15C4">
        <w:rPr>
          <w:rFonts w:ascii="Arial" w:eastAsia="Calibri" w:hAnsi="Arial" w:cs="Arial"/>
          <w:sz w:val="24"/>
          <w:szCs w:val="24"/>
        </w:rPr>
        <w:t>Océano</w:t>
      </w:r>
      <w:r w:rsidRPr="005B15C4">
        <w:rPr>
          <w:rFonts w:ascii="Arial" w:eastAsia="Calibri" w:hAnsi="Arial" w:cs="Arial"/>
          <w:sz w:val="24"/>
          <w:szCs w:val="24"/>
        </w:rPr>
        <w:t xml:space="preserve"> Pantalásico y es similar a la reportada de EUA en Ida</w:t>
      </w:r>
      <w:r w:rsidR="004C49CE">
        <w:rPr>
          <w:rFonts w:ascii="Arial" w:eastAsia="Calibri" w:hAnsi="Arial" w:cs="Arial"/>
          <w:sz w:val="24"/>
          <w:szCs w:val="24"/>
        </w:rPr>
        <w:t>ho, Utah, California, Nevada, de</w:t>
      </w:r>
      <w:r w:rsidRPr="005B15C4">
        <w:rPr>
          <w:rFonts w:ascii="Arial" w:eastAsia="Calibri" w:hAnsi="Arial" w:cs="Arial"/>
          <w:sz w:val="24"/>
          <w:szCs w:val="24"/>
        </w:rPr>
        <w:t xml:space="preserve"> América del Sur en Argentina, Europa (Italia) Asia (India, Pakistán) y en Australia. Para el Ordovícico (Tremadociano) en Oaxaca, México se mencionan graptolites como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Rabdinopora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flabeliformis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5B15C4">
        <w:rPr>
          <w:rFonts w:ascii="Arial" w:eastAsia="Calibri" w:hAnsi="Arial" w:cs="Arial"/>
          <w:sz w:val="24"/>
          <w:szCs w:val="24"/>
        </w:rPr>
        <w:t>también citado de Bélgica. El Silúri</w:t>
      </w:r>
      <w:r>
        <w:rPr>
          <w:rFonts w:ascii="Arial" w:eastAsia="Calibri" w:hAnsi="Arial" w:cs="Arial"/>
          <w:sz w:val="24"/>
          <w:szCs w:val="24"/>
        </w:rPr>
        <w:t>co es escaso</w:t>
      </w:r>
      <w:r w:rsidRPr="005B15C4">
        <w:rPr>
          <w:rFonts w:ascii="Arial" w:eastAsia="Calibri" w:hAnsi="Arial" w:cs="Arial"/>
          <w:sz w:val="24"/>
          <w:szCs w:val="24"/>
        </w:rPr>
        <w:t xml:space="preserve"> en México </w:t>
      </w:r>
      <w:r>
        <w:rPr>
          <w:rFonts w:ascii="Arial" w:eastAsia="Calibri" w:hAnsi="Arial" w:cs="Arial"/>
          <w:sz w:val="24"/>
          <w:szCs w:val="24"/>
        </w:rPr>
        <w:t xml:space="preserve">representado </w:t>
      </w:r>
      <w:r w:rsidRPr="005B15C4">
        <w:rPr>
          <w:rFonts w:ascii="Arial" w:eastAsia="Calibri" w:hAnsi="Arial" w:cs="Arial"/>
          <w:sz w:val="24"/>
          <w:szCs w:val="24"/>
        </w:rPr>
        <w:t xml:space="preserve">con el coral </w:t>
      </w:r>
      <w:r w:rsidRPr="005B15C4">
        <w:rPr>
          <w:rFonts w:ascii="Arial" w:eastAsia="Calibri" w:hAnsi="Arial" w:cs="Arial"/>
          <w:i/>
          <w:sz w:val="24"/>
          <w:szCs w:val="24"/>
        </w:rPr>
        <w:t>Halysites</w:t>
      </w:r>
      <w:r>
        <w:rPr>
          <w:rFonts w:ascii="Arial" w:eastAsia="Calibri" w:hAnsi="Arial" w:cs="Arial"/>
          <w:sz w:val="24"/>
          <w:szCs w:val="24"/>
        </w:rPr>
        <w:t xml:space="preserve"> de Sonora. En el Devónico t</w:t>
      </w:r>
      <w:r w:rsidRPr="005B15C4">
        <w:rPr>
          <w:rFonts w:ascii="Arial" w:eastAsia="Calibri" w:hAnsi="Arial" w:cs="Arial"/>
          <w:sz w:val="24"/>
          <w:szCs w:val="24"/>
        </w:rPr>
        <w:t>ardío-Carbonífero</w:t>
      </w:r>
      <w:r>
        <w:rPr>
          <w:rFonts w:ascii="Arial" w:eastAsia="Calibri" w:hAnsi="Arial" w:cs="Arial"/>
          <w:sz w:val="24"/>
          <w:szCs w:val="24"/>
        </w:rPr>
        <w:t>-Pérmico</w:t>
      </w:r>
      <w:r w:rsidRPr="005B15C4">
        <w:rPr>
          <w:rFonts w:ascii="Arial" w:eastAsia="Calibri" w:hAnsi="Arial" w:cs="Arial"/>
          <w:sz w:val="24"/>
          <w:szCs w:val="24"/>
        </w:rPr>
        <w:t xml:space="preserve"> en Baja California, Sonora, Tamaulipas, Hidalgo, </w:t>
      </w:r>
      <w:r>
        <w:rPr>
          <w:rFonts w:ascii="Arial" w:eastAsia="Calibri" w:hAnsi="Arial" w:cs="Arial"/>
          <w:sz w:val="24"/>
          <w:szCs w:val="24"/>
        </w:rPr>
        <w:t xml:space="preserve">Puebla, </w:t>
      </w:r>
      <w:r w:rsidRPr="005B15C4">
        <w:rPr>
          <w:rFonts w:ascii="Arial" w:eastAsia="Calibri" w:hAnsi="Arial" w:cs="Arial"/>
          <w:sz w:val="24"/>
          <w:szCs w:val="24"/>
        </w:rPr>
        <w:t>Guerrero y Chiapas son comunes las algas calcáreas (</w:t>
      </w:r>
      <w:r w:rsidRPr="005B15C4">
        <w:rPr>
          <w:rFonts w:ascii="Arial" w:eastAsia="Calibri" w:hAnsi="Arial" w:cs="Arial"/>
          <w:i/>
          <w:sz w:val="24"/>
          <w:szCs w:val="24"/>
        </w:rPr>
        <w:t>Komia, Eugonophyllum</w:t>
      </w:r>
      <w:r w:rsidRPr="005B15C4">
        <w:rPr>
          <w:rFonts w:ascii="Arial" w:eastAsia="Calibri" w:hAnsi="Arial" w:cs="Arial"/>
          <w:sz w:val="24"/>
          <w:szCs w:val="24"/>
        </w:rPr>
        <w:t>), fusulínidos (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Pseudostaffella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Fusulinella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Triticites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), esponjas (</w:t>
      </w:r>
      <w:r w:rsidRPr="005B15C4">
        <w:rPr>
          <w:rFonts w:ascii="Arial" w:eastAsia="Calibri" w:hAnsi="Arial" w:cs="Arial"/>
          <w:i/>
          <w:sz w:val="24"/>
          <w:szCs w:val="24"/>
        </w:rPr>
        <w:t>Chaetetes</w:t>
      </w:r>
      <w:r w:rsidR="00997CD1">
        <w:rPr>
          <w:rFonts w:ascii="Arial" w:eastAsia="Calibri" w:hAnsi="Arial" w:cs="Arial"/>
          <w:sz w:val="24"/>
          <w:szCs w:val="24"/>
        </w:rPr>
        <w:t xml:space="preserve">), braquiópodos </w:t>
      </w:r>
      <w:proofErr w:type="spellStart"/>
      <w:r w:rsidRPr="005B15C4">
        <w:rPr>
          <w:rFonts w:ascii="Arial" w:eastAsia="Calibri" w:hAnsi="Arial" w:cs="Arial"/>
          <w:sz w:val="24"/>
          <w:szCs w:val="24"/>
        </w:rPr>
        <w:t>espiriféridos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sz w:val="24"/>
          <w:szCs w:val="24"/>
        </w:rPr>
        <w:t>amonit</w:t>
      </w:r>
      <w:r w:rsidR="006D7CB4">
        <w:rPr>
          <w:rFonts w:ascii="Arial" w:eastAsia="Calibri" w:hAnsi="Arial" w:cs="Arial"/>
          <w:sz w:val="24"/>
          <w:szCs w:val="24"/>
        </w:rPr>
        <w:t>es</w:t>
      </w:r>
      <w:proofErr w:type="spellEnd"/>
      <w:r w:rsidR="006D7CB4">
        <w:rPr>
          <w:rFonts w:ascii="Arial" w:eastAsia="Calibri" w:hAnsi="Arial" w:cs="Arial"/>
          <w:sz w:val="24"/>
          <w:szCs w:val="24"/>
        </w:rPr>
        <w:t xml:space="preserve"> (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Adrianites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Perrinites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), crinoides (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Pentaridica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Cyclocaudex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Lamprosterigma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) y en Sonora conodontos (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Gondolella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Idiognathoides</w:t>
      </w:r>
      <w:proofErr w:type="spellEnd"/>
      <w:r w:rsidRPr="005B15C4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Pr="005B15C4">
        <w:rPr>
          <w:rFonts w:ascii="Arial" w:eastAsia="Calibri" w:hAnsi="Arial" w:cs="Arial"/>
          <w:i/>
          <w:sz w:val="24"/>
          <w:szCs w:val="24"/>
        </w:rPr>
        <w:t>Neognathodus</w:t>
      </w:r>
      <w:proofErr w:type="spellEnd"/>
      <w:r w:rsidRPr="005B15C4">
        <w:rPr>
          <w:rFonts w:ascii="Arial" w:eastAsia="Calibri" w:hAnsi="Arial" w:cs="Arial"/>
          <w:sz w:val="24"/>
          <w:szCs w:val="24"/>
        </w:rPr>
        <w:t>). La Distribución de las diversas especies que conforman la biota</w:t>
      </w:r>
      <w:r w:rsidR="00895BFF">
        <w:rPr>
          <w:rFonts w:ascii="Arial" w:eastAsia="Calibri" w:hAnsi="Arial" w:cs="Arial"/>
          <w:sz w:val="24"/>
          <w:szCs w:val="24"/>
        </w:rPr>
        <w:t xml:space="preserve"> del</w:t>
      </w:r>
      <w:r w:rsidRPr="005B15C4">
        <w:rPr>
          <w:rFonts w:ascii="Arial" w:eastAsia="Calibri" w:hAnsi="Arial" w:cs="Arial"/>
          <w:sz w:val="24"/>
          <w:szCs w:val="24"/>
        </w:rPr>
        <w:t xml:space="preserve"> Paleozoico Superior de </w:t>
      </w:r>
      <w:r w:rsidR="00895BFF">
        <w:rPr>
          <w:rFonts w:ascii="Arial" w:eastAsia="Calibri" w:hAnsi="Arial" w:cs="Arial"/>
          <w:sz w:val="24"/>
          <w:szCs w:val="24"/>
        </w:rPr>
        <w:t xml:space="preserve">Sonora, </w:t>
      </w:r>
      <w:r w:rsidRPr="005B15C4">
        <w:rPr>
          <w:rFonts w:ascii="Arial" w:eastAsia="Calibri" w:hAnsi="Arial" w:cs="Arial"/>
          <w:sz w:val="24"/>
          <w:szCs w:val="24"/>
        </w:rPr>
        <w:t>México es común con biota del Carbonífero de EUA (Arizona, Nuevo México, Kansas, Texas) que formaron parte de la provincia del Cratón Norteamericano.</w:t>
      </w:r>
    </w:p>
    <w:sectPr w:rsidR="009B51DA" w:rsidRPr="005B15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BF6"/>
    <w:rsid w:val="002E7AC3"/>
    <w:rsid w:val="002F31F1"/>
    <w:rsid w:val="003C31EE"/>
    <w:rsid w:val="00477C05"/>
    <w:rsid w:val="004A1F30"/>
    <w:rsid w:val="004C263D"/>
    <w:rsid w:val="004C49CE"/>
    <w:rsid w:val="004C5910"/>
    <w:rsid w:val="005B15C4"/>
    <w:rsid w:val="006D7CB4"/>
    <w:rsid w:val="007B2E05"/>
    <w:rsid w:val="007E6BF6"/>
    <w:rsid w:val="00895BFF"/>
    <w:rsid w:val="008A13C8"/>
    <w:rsid w:val="00956098"/>
    <w:rsid w:val="00992AF9"/>
    <w:rsid w:val="00997CD1"/>
    <w:rsid w:val="009B51DA"/>
    <w:rsid w:val="009B6AA4"/>
    <w:rsid w:val="009E68FB"/>
    <w:rsid w:val="00CF1427"/>
    <w:rsid w:val="00ED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1EBF6B-B5C1-4AA4-A13E-71E208F1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BUITRON</dc:creator>
  <cp:keywords/>
  <dc:description/>
  <cp:lastModifiedBy>JORGE BUITRON</cp:lastModifiedBy>
  <cp:revision>19</cp:revision>
  <dcterms:created xsi:type="dcterms:W3CDTF">2018-10-14T01:15:00Z</dcterms:created>
  <dcterms:modified xsi:type="dcterms:W3CDTF">2018-11-24T22:35:00Z</dcterms:modified>
</cp:coreProperties>
</file>